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F9" w:rsidRPr="00327233" w:rsidRDefault="004A61F1" w:rsidP="00327233">
      <w:pPr>
        <w:jc w:val="center"/>
        <w:rPr>
          <w:sz w:val="32"/>
          <w:szCs w:val="32"/>
          <w:lang w:val="es-MX"/>
        </w:rPr>
      </w:pPr>
      <w:r w:rsidRPr="00327233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-709295</wp:posOffset>
            </wp:positionV>
            <wp:extent cx="2316480" cy="1818640"/>
            <wp:effectExtent l="0" t="0" r="0" b="0"/>
            <wp:wrapSquare wrapText="bothSides"/>
            <wp:docPr id="1" name="Imagen 1" descr="C:\Users\Tucan\Downloads\MANUAL DE IDENTIDAD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an\Downloads\MANUAL DE IDENTIDAD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233">
        <w:rPr>
          <w:sz w:val="32"/>
          <w:szCs w:val="32"/>
          <w:lang w:val="es-MX"/>
        </w:rPr>
        <w:t>H. AYUNTA</w:t>
      </w:r>
      <w:r w:rsidR="00653168" w:rsidRPr="00327233">
        <w:rPr>
          <w:sz w:val="32"/>
          <w:szCs w:val="32"/>
          <w:lang w:val="es-MX"/>
        </w:rPr>
        <w:t>MIENTO DE MALTRATA, VERACRUZ.</w:t>
      </w:r>
    </w:p>
    <w:p w:rsidR="00653168" w:rsidRPr="00327233" w:rsidRDefault="00653168" w:rsidP="00327233">
      <w:pPr>
        <w:jc w:val="center"/>
        <w:rPr>
          <w:sz w:val="24"/>
          <w:szCs w:val="24"/>
          <w:lang w:val="es-MX"/>
        </w:rPr>
      </w:pPr>
      <w:r w:rsidRPr="00327233">
        <w:rPr>
          <w:sz w:val="24"/>
          <w:szCs w:val="24"/>
          <w:lang w:val="es-MX"/>
        </w:rPr>
        <w:t>ADMINISTRACIÓN 2018-2021</w:t>
      </w:r>
    </w:p>
    <w:p w:rsidR="00587CF9" w:rsidRPr="00653168" w:rsidRDefault="00587CF9" w:rsidP="00327233">
      <w:pPr>
        <w:jc w:val="both"/>
        <w:rPr>
          <w:lang w:val="es-MX"/>
        </w:rPr>
      </w:pPr>
    </w:p>
    <w:p w:rsidR="00587CF9" w:rsidRPr="00653168" w:rsidRDefault="00587CF9" w:rsidP="00327233">
      <w:pPr>
        <w:jc w:val="both"/>
        <w:rPr>
          <w:lang w:val="es-MX"/>
        </w:rPr>
      </w:pPr>
    </w:p>
    <w:p w:rsidR="00587CF9" w:rsidRDefault="00653168" w:rsidP="00327233">
      <w:pPr>
        <w:jc w:val="center"/>
        <w:rPr>
          <w:rFonts w:ascii="Baskerville Old Face" w:hAnsi="Baskerville Old Face" w:cs="Arial"/>
          <w:b/>
          <w:sz w:val="32"/>
          <w:szCs w:val="32"/>
          <w:lang w:val="es-MX"/>
        </w:rPr>
      </w:pPr>
      <w:r w:rsidRPr="00327233">
        <w:rPr>
          <w:rFonts w:ascii="Baskerville Old Face" w:hAnsi="Baskerville Old Face" w:cs="Arial"/>
          <w:b/>
          <w:sz w:val="32"/>
          <w:szCs w:val="32"/>
          <w:lang w:val="es-MX"/>
        </w:rPr>
        <w:t>FACULTADES DE</w:t>
      </w:r>
      <w:r w:rsidR="0044457C">
        <w:rPr>
          <w:rFonts w:ascii="Baskerville Old Face" w:hAnsi="Baskerville Old Face" w:cs="Arial"/>
          <w:b/>
          <w:sz w:val="32"/>
          <w:szCs w:val="32"/>
          <w:lang w:val="es-MX"/>
        </w:rPr>
        <w:t>L</w:t>
      </w:r>
      <w:r w:rsidR="007A6B93">
        <w:rPr>
          <w:rFonts w:ascii="Baskerville Old Face" w:hAnsi="Baskerville Old Face" w:cs="Arial"/>
          <w:b/>
          <w:sz w:val="32"/>
          <w:szCs w:val="32"/>
          <w:lang w:val="es-MX"/>
        </w:rPr>
        <w:t>OS REGIDORES</w:t>
      </w:r>
    </w:p>
    <w:p w:rsidR="007A48D4" w:rsidRDefault="007A48D4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87CF9" w:rsidRPr="002A3B7B" w:rsidRDefault="002A3B7B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A3B7B">
        <w:rPr>
          <w:rFonts w:ascii="Arial" w:hAnsi="Arial" w:cs="Arial"/>
          <w:b/>
          <w:sz w:val="24"/>
          <w:szCs w:val="24"/>
          <w:lang w:val="es-MX"/>
        </w:rPr>
        <w:t>Ley Orgánica del Municipio Libre</w:t>
      </w:r>
    </w:p>
    <w:p w:rsid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Artículo 38. Son atribuciones de los Regidores: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I. Asistir puntualmente a las sesiones del Ayuntamiento y de las Comisiones de que formen parte, y participar en ellas con voz y voto;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II. Informar al Ayuntamiento de los resultados de las Comisiones a que pertenezcan;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III. Proponer al Ayuntamiento los acuerdos que deban dictarse para el mejoramiento de los servicios públicos municipales cuya vigilancia les haya sido encomendada;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IV. Vigilar los ramos de la administración que les encomiende el Ayuntamiento, informando periódicamente de sus gestiones; </w:t>
      </w:r>
      <w:bookmarkStart w:id="0" w:name="_GoBack"/>
      <w:bookmarkEnd w:id="0"/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V. Concurrir a las ceremonias cívicas y a los demás actos a que fueren convocados por el Presidente Municipal;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VI. En su caso, formar parte de la Comisión de Hacienda y Patrimonio Municipal, así como visar las cuentas, órdenes de pago, los cortes de caja de la Tesorería y demás documentación relativa; </w:t>
      </w:r>
    </w:p>
    <w:p w:rsidR="00BC37AD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 xml:space="preserve">VII. Colaborar en la formulación anual de la ley de ingresos del municipio, en los términos señalados por esta ley y demás disposiciones legales aplicables; y </w:t>
      </w:r>
    </w:p>
    <w:p w:rsidR="008938DE" w:rsidRPr="00BC37AD" w:rsidRDefault="00BC37AD" w:rsidP="00BC3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C37AD">
        <w:rPr>
          <w:rFonts w:ascii="Arial" w:hAnsi="Arial" w:cs="Arial"/>
          <w:color w:val="000000"/>
          <w:sz w:val="24"/>
          <w:szCs w:val="24"/>
          <w:lang w:val="es-MX"/>
        </w:rPr>
        <w:t>VIII. Las demás que expresamente le confieran esta ley y demás leyes del Estado.</w:t>
      </w:r>
    </w:p>
    <w:sectPr w:rsidR="008938DE" w:rsidRPr="00BC37AD" w:rsidSect="0032723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36" w:rsidRDefault="00331E36" w:rsidP="000543D9">
      <w:pPr>
        <w:spacing w:after="0" w:line="240" w:lineRule="auto"/>
      </w:pPr>
      <w:r>
        <w:separator/>
      </w:r>
    </w:p>
  </w:endnote>
  <w:endnote w:type="continuationSeparator" w:id="1">
    <w:p w:rsidR="00331E36" w:rsidRDefault="00331E36" w:rsidP="0005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36" w:rsidRDefault="00331E36" w:rsidP="000543D9">
      <w:pPr>
        <w:spacing w:after="0" w:line="240" w:lineRule="auto"/>
      </w:pPr>
      <w:r>
        <w:separator/>
      </w:r>
    </w:p>
  </w:footnote>
  <w:footnote w:type="continuationSeparator" w:id="1">
    <w:p w:rsidR="00331E36" w:rsidRDefault="00331E36" w:rsidP="0005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543D9"/>
    <w:rsid w:val="00043618"/>
    <w:rsid w:val="000543D9"/>
    <w:rsid w:val="000C236F"/>
    <w:rsid w:val="001A2349"/>
    <w:rsid w:val="001A29DD"/>
    <w:rsid w:val="002A3B7B"/>
    <w:rsid w:val="002F3BD6"/>
    <w:rsid w:val="00327233"/>
    <w:rsid w:val="00331E36"/>
    <w:rsid w:val="003E0773"/>
    <w:rsid w:val="0044457C"/>
    <w:rsid w:val="00471012"/>
    <w:rsid w:val="004803F7"/>
    <w:rsid w:val="0048090B"/>
    <w:rsid w:val="004A61F1"/>
    <w:rsid w:val="004D3D78"/>
    <w:rsid w:val="00587CF9"/>
    <w:rsid w:val="00594A63"/>
    <w:rsid w:val="005A1A06"/>
    <w:rsid w:val="00653168"/>
    <w:rsid w:val="00734C73"/>
    <w:rsid w:val="007A48D4"/>
    <w:rsid w:val="007A6B93"/>
    <w:rsid w:val="0082252A"/>
    <w:rsid w:val="00827990"/>
    <w:rsid w:val="008938DE"/>
    <w:rsid w:val="00896EC1"/>
    <w:rsid w:val="009D10DD"/>
    <w:rsid w:val="00A62671"/>
    <w:rsid w:val="00B11536"/>
    <w:rsid w:val="00BB1667"/>
    <w:rsid w:val="00BC37AD"/>
    <w:rsid w:val="00C23D42"/>
    <w:rsid w:val="00C244E2"/>
    <w:rsid w:val="00CD0B29"/>
    <w:rsid w:val="00D965A6"/>
    <w:rsid w:val="00E82D24"/>
    <w:rsid w:val="00E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D9"/>
  </w:style>
  <w:style w:type="paragraph" w:styleId="Piedepgina">
    <w:name w:val="footer"/>
    <w:basedOn w:val="Normal"/>
    <w:link w:val="Piedepgina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D9"/>
  </w:style>
  <w:style w:type="paragraph" w:customStyle="1" w:styleId="Default">
    <w:name w:val="Default"/>
    <w:rsid w:val="0032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IFAI</cp:lastModifiedBy>
  <cp:revision>2</cp:revision>
  <dcterms:created xsi:type="dcterms:W3CDTF">2018-04-27T15:47:00Z</dcterms:created>
  <dcterms:modified xsi:type="dcterms:W3CDTF">2018-04-27T15:47:00Z</dcterms:modified>
</cp:coreProperties>
</file>